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22"/>
        <w:gridCol w:w="2680"/>
        <w:gridCol w:w="984"/>
        <w:gridCol w:w="222"/>
        <w:gridCol w:w="1001"/>
        <w:gridCol w:w="406"/>
        <w:gridCol w:w="362"/>
        <w:gridCol w:w="355"/>
        <w:gridCol w:w="222"/>
        <w:gridCol w:w="1015"/>
      </w:tblGrid>
      <w:tr w:rsidR="009C542D" w:rsidRPr="00224065" w14:paraId="5998F302" w14:textId="77777777" w:rsidTr="00FA2F69">
        <w:trPr>
          <w:trHeight w:val="274"/>
        </w:trPr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020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A200769" w14:textId="77777777" w:rsidR="009C542D" w:rsidRDefault="009C542D" w:rsidP="00FA2F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9C9348A" w14:textId="77777777" w:rsidR="009C542D" w:rsidRPr="00224065" w:rsidRDefault="009C542D" w:rsidP="00FA2F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T.C.</w:t>
            </w:r>
          </w:p>
          <w:p w14:paraId="46F17377" w14:textId="77777777" w:rsidR="009C542D" w:rsidRPr="00224065" w:rsidRDefault="009C542D" w:rsidP="00FA2F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AKÇADAĞ BELEDİYESİ</w:t>
            </w:r>
          </w:p>
          <w:p w14:paraId="37E77432" w14:textId="77777777" w:rsidR="009C542D" w:rsidRPr="00224065" w:rsidRDefault="009C542D" w:rsidP="00FA2F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BELEDİYE MECLİSİ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572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4A70EA3" wp14:editId="57E96119">
                  <wp:extent cx="1449070" cy="1380490"/>
                  <wp:effectExtent l="0" t="0" r="0" b="0"/>
                  <wp:docPr id="198957679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933BD" w14:textId="77777777" w:rsidR="009C542D" w:rsidRPr="00224065" w:rsidRDefault="009C542D" w:rsidP="00FA2F6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KARAR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C4E3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Dönemi 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E92B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9C542D" w:rsidRPr="00224065" w14:paraId="055DE8E1" w14:textId="77777777" w:rsidTr="00FA2F6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6C24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7CD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C4CD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Tarihi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B3BC" w14:textId="1A12A413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09.05</w:t>
            </w:r>
            <w:r w:rsidRPr="00224065">
              <w:rPr>
                <w:rFonts w:ascii="Times New Roman" w:hAnsi="Times New Roman" w:cs="Times New Roman"/>
                <w:lang w:eastAsia="en-US"/>
              </w:rPr>
              <w:t>.2025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DCCF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Saat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BCCD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14:00</w:t>
            </w:r>
          </w:p>
        </w:tc>
      </w:tr>
      <w:tr w:rsidR="009C542D" w:rsidRPr="00224065" w14:paraId="6BC532A7" w14:textId="77777777" w:rsidTr="00FA2F69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C27F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7C46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3FE8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Sayısı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CC7" w14:textId="715E6E9A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C542D" w:rsidRPr="00224065" w14:paraId="40812EDD" w14:textId="77777777" w:rsidTr="00FA2F6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343F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6DE" w14:textId="77777777" w:rsidR="009C542D" w:rsidRPr="00224065" w:rsidRDefault="009C542D" w:rsidP="00FA2F69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C0A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Birleşim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8114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C971" w14:textId="77777777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Oturum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A1E" w14:textId="56BB9559" w:rsidR="009C542D" w:rsidRPr="00224065" w:rsidRDefault="009C542D" w:rsidP="00FA2F6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C542D" w:rsidRPr="00C843ED" w14:paraId="1CCDB8C9" w14:textId="77777777" w:rsidTr="00FA2F69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B671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E4F2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CDDD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Özü 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68BC" w14:textId="76498E83" w:rsidR="009C542D" w:rsidRPr="00C843ED" w:rsidRDefault="009C542D" w:rsidP="009C542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2D8E">
              <w:rPr>
                <w:b/>
                <w:bCs/>
                <w:color w:val="000000"/>
              </w:rPr>
              <w:t>Kültür Mahallesi 1. Derece Arkeolojik Sit Alanı Çev. Hazırlanan 1/1000 Ölçekli Uygulama İmar Planı Tadilatı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9C542D" w:rsidRPr="00224065" w14:paraId="297DADA5" w14:textId="77777777" w:rsidTr="00FA2F69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B3F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5A85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080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Gelecek Toplantı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EA1C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Tarih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313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Pr="00224065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224065">
              <w:rPr>
                <w:rFonts w:ascii="Times New Roman" w:hAnsi="Times New Roman" w:cs="Times New Roman"/>
                <w:lang w:eastAsia="en-US"/>
              </w:rPr>
              <w:t>.2025</w:t>
            </w:r>
          </w:p>
        </w:tc>
      </w:tr>
      <w:tr w:rsidR="009C542D" w:rsidRPr="00224065" w14:paraId="479D0BC5" w14:textId="77777777" w:rsidTr="00FA2F69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6031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1C0D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046" w14:textId="77777777" w:rsidR="009C542D" w:rsidRPr="00224065" w:rsidRDefault="009C542D" w:rsidP="009C542D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F984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Saat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FDB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14:00</w:t>
            </w:r>
          </w:p>
        </w:tc>
      </w:tr>
      <w:tr w:rsidR="009C542D" w:rsidRPr="00224065" w14:paraId="74B9D28F" w14:textId="77777777" w:rsidTr="00FA2F69">
        <w:trPr>
          <w:trHeight w:val="1791"/>
        </w:trPr>
        <w:tc>
          <w:tcPr>
            <w:tcW w:w="9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95E1A" w14:textId="77777777" w:rsidR="009C542D" w:rsidRPr="00224065" w:rsidRDefault="009C542D" w:rsidP="009C542D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            Akçadağ Belediye Meclisi,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Meclis Başkanı Hasan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ULUTAŞ ’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ın</w:t>
            </w:r>
            <w:proofErr w:type="spell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 Başkanlığında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Belediye Meclisi   Süleyman DURMAZ, Kenan YILMAZ,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Hüseyin KORKMAZ, </w:t>
            </w:r>
            <w:r>
              <w:rPr>
                <w:rFonts w:ascii="Times New Roman" w:hAnsi="Times New Roman" w:cs="Times New Roman"/>
                <w:lang w:eastAsia="en-US"/>
              </w:rPr>
              <w:t>Murat TURCAN,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Hamdi KOCA, Yasin DEMİR, Hüseyin ŞİMŞEK, Mustafa EVİN, Abdurrahman KOCABEY, Behçet KARAMAN, Bayram YAZICI, Yılmaz GÜNGÖR</w:t>
            </w:r>
            <w:r>
              <w:rPr>
                <w:rFonts w:ascii="Times New Roman" w:hAnsi="Times New Roman" w:cs="Times New Roman"/>
                <w:lang w:eastAsia="en-US"/>
              </w:rPr>
              <w:t xml:space="preserve">, Ramazan KAHRAMAN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 xml:space="preserve">ve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24065">
              <w:rPr>
                <w:rFonts w:ascii="Times New Roman" w:hAnsi="Times New Roman" w:cs="Times New Roman"/>
                <w:lang w:eastAsia="en-US"/>
              </w:rPr>
              <w:t>Mustafa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MENGE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 xml:space="preserve">’  </w:t>
            </w:r>
            <w:proofErr w:type="spellStart"/>
            <w:r w:rsidRPr="00224065">
              <w:rPr>
                <w:rFonts w:ascii="Times New Roman" w:hAnsi="Times New Roman" w:cs="Times New Roman"/>
                <w:lang w:eastAsia="en-US"/>
              </w:rPr>
              <w:t>nin</w:t>
            </w:r>
            <w:proofErr w:type="spellEnd"/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 iştirakiyle toplandı.</w:t>
            </w:r>
          </w:p>
          <w:p w14:paraId="23FC0DF9" w14:textId="77777777" w:rsidR="009C542D" w:rsidRPr="00224065" w:rsidRDefault="009C542D" w:rsidP="009C542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Mazeretli Toplantıda Bulunmayanlar: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Birol ÇİRKİN</w:t>
            </w:r>
          </w:p>
          <w:p w14:paraId="17B0CD1F" w14:textId="77777777" w:rsidR="009C542D" w:rsidRPr="00224065" w:rsidRDefault="009C542D" w:rsidP="009C542D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24065">
              <w:rPr>
                <w:rFonts w:eastAsiaTheme="minorEastAsia"/>
                <w:b/>
                <w:sz w:val="22"/>
                <w:szCs w:val="22"/>
                <w:lang w:eastAsia="en-US"/>
              </w:rPr>
              <w:t>Mazeretsiz katılmayanlar</w:t>
            </w:r>
            <w:proofErr w:type="gramStart"/>
            <w:r w:rsidRPr="00224065">
              <w:rPr>
                <w:rFonts w:eastAsiaTheme="minorEastAsia"/>
                <w:b/>
                <w:sz w:val="22"/>
                <w:szCs w:val="22"/>
                <w:lang w:eastAsia="en-US"/>
              </w:rPr>
              <w:t>:</w:t>
            </w:r>
            <w:r w:rsidRPr="00224065">
              <w:rPr>
                <w:rFonts w:eastAsiaTheme="minorEastAsia"/>
                <w:sz w:val="22"/>
                <w:szCs w:val="22"/>
                <w:lang w:eastAsia="en-US"/>
              </w:rPr>
              <w:t xml:space="preserve"> -</w:t>
            </w:r>
            <w:proofErr w:type="gramEnd"/>
          </w:p>
        </w:tc>
      </w:tr>
      <w:tr w:rsidR="009C542D" w:rsidRPr="00224065" w14:paraId="2751F696" w14:textId="77777777" w:rsidTr="00FA2F69">
        <w:trPr>
          <w:trHeight w:val="2612"/>
        </w:trPr>
        <w:tc>
          <w:tcPr>
            <w:tcW w:w="9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4BEB8" w14:textId="13746122" w:rsidR="00E25A26" w:rsidRDefault="005477C3" w:rsidP="000F14B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2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CFAFEA" w14:textId="4836DB77" w:rsidR="009C542D" w:rsidRPr="000F14B5" w:rsidRDefault="00E25A26" w:rsidP="000F14B5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Meclis Başkanı;</w:t>
            </w:r>
            <w:r w:rsidR="00547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07.05.2025 tarih ve 34 sayılı Meclis Kararında İmar Komisyonuna havalesi yapıl</w:t>
            </w:r>
            <w:r>
              <w:rPr>
                <w:rFonts w:ascii="Times New Roman" w:hAnsi="Times New Roman" w:cs="Times New Roman"/>
                <w:b/>
              </w:rPr>
              <w:t>an</w:t>
            </w:r>
            <w:r>
              <w:rPr>
                <w:rFonts w:ascii="Times New Roman" w:hAnsi="Times New Roman" w:cs="Times New Roman"/>
                <w:b/>
              </w:rPr>
              <w:t xml:space="preserve"> havale sonucu</w:t>
            </w:r>
            <w:r w:rsidRPr="00D62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14B5" w:rsidRPr="00D62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Kültür Mahallesi 1. Derece Arkeolojik Sit Alanı Çev. Hazırlanan </w:t>
            </w:r>
            <w:r w:rsidR="00547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14B5" w:rsidRPr="00D62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1/1000 Ölçekli Uygulama İmar Planı </w:t>
            </w:r>
            <w:proofErr w:type="gramStart"/>
            <w:r w:rsidR="000F14B5" w:rsidRPr="00D62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Tadilatı </w:t>
            </w:r>
            <w:r w:rsidR="000F14B5" w:rsidRPr="00D62D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yapılması</w:t>
            </w:r>
            <w:proofErr w:type="gramEnd"/>
            <w:r w:rsidR="005477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ile ilgili </w:t>
            </w:r>
            <w:r w:rsidR="009C542D">
              <w:rPr>
                <w:rFonts w:ascii="Times New Roman" w:hAnsi="Times New Roman" w:cs="Times New Roman"/>
                <w:b/>
              </w:rPr>
              <w:t xml:space="preserve">İmar </w:t>
            </w:r>
            <w:proofErr w:type="gramStart"/>
            <w:r w:rsidR="009C542D">
              <w:rPr>
                <w:rFonts w:ascii="Times New Roman" w:hAnsi="Times New Roman" w:cs="Times New Roman"/>
                <w:b/>
              </w:rPr>
              <w:t>Komisyonu</w:t>
            </w:r>
            <w:r>
              <w:rPr>
                <w:rFonts w:ascii="Times New Roman" w:hAnsi="Times New Roman" w:cs="Times New Roman"/>
                <w:b/>
              </w:rPr>
              <w:t xml:space="preserve">nca </w:t>
            </w:r>
            <w:r w:rsidR="009C542D">
              <w:rPr>
                <w:rFonts w:ascii="Times New Roman" w:hAnsi="Times New Roman" w:cs="Times New Roman"/>
                <w:b/>
              </w:rPr>
              <w:t xml:space="preserve"> 08.0</w:t>
            </w:r>
            <w:r w:rsidR="005477C3">
              <w:rPr>
                <w:rFonts w:ascii="Times New Roman" w:hAnsi="Times New Roman" w:cs="Times New Roman"/>
                <w:b/>
              </w:rPr>
              <w:t>5</w:t>
            </w:r>
            <w:r w:rsidR="009C542D">
              <w:rPr>
                <w:rFonts w:ascii="Times New Roman" w:hAnsi="Times New Roman" w:cs="Times New Roman"/>
                <w:b/>
              </w:rPr>
              <w:t>.2025</w:t>
            </w:r>
            <w:proofErr w:type="gramEnd"/>
            <w:r w:rsidR="009C542D">
              <w:rPr>
                <w:rFonts w:ascii="Times New Roman" w:hAnsi="Times New Roman" w:cs="Times New Roman"/>
                <w:b/>
              </w:rPr>
              <w:t xml:space="preserve"> tarihinde saat 14:00’de toplanarak alınan rapor sonucu; </w:t>
            </w:r>
          </w:p>
          <w:p w14:paraId="0E911D27" w14:textId="19AE18B3" w:rsidR="009C542D" w:rsidRDefault="00E25A26" w:rsidP="00E25A2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C238C1" w14:textId="77777777" w:rsidR="000F14B5" w:rsidRDefault="009C542D" w:rsidP="000F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B7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Malatya ili, Akçadağ ilçesi, Kültür Mahallesi sınırlarında yer alan 1. Derece </w:t>
            </w:r>
            <w:proofErr w:type="spellStart"/>
            <w:r w:rsidRPr="004B7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Arkeolojit</w:t>
            </w:r>
            <w:proofErr w:type="spellEnd"/>
            <w:r w:rsidRPr="004B7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Sit Alanı içerisinde Aktepe Nekropol Sınırlarına göre halihazırda onaylı meri 1/1000 Ölçekli Uygulama İmar Planına göre 15 m genişliğindeki yolun iptal edilip sit alanına girmeyecek ve alan bütünlüğünü bozmayacak şekilde teknik sorunların giderilmesi maksadıyla 1/1000 Ölçekli Uygulama İmar Planı </w:t>
            </w:r>
            <w:proofErr w:type="gramStart"/>
            <w:r w:rsidRPr="004B7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Tadilatının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4B5">
              <w:rPr>
                <w:rFonts w:ascii="Times New Roman" w:hAnsi="Times New Roman" w:cs="Times New Roman"/>
                <w:bCs/>
              </w:rPr>
              <w:t>onaylanmasına</w:t>
            </w:r>
            <w:proofErr w:type="gramEnd"/>
            <w:r w:rsidR="000F14B5">
              <w:rPr>
                <w:rFonts w:ascii="Times New Roman" w:hAnsi="Times New Roman" w:cs="Times New Roman"/>
                <w:bCs/>
              </w:rPr>
              <w:t>;</w:t>
            </w:r>
          </w:p>
          <w:p w14:paraId="3507F3C5" w14:textId="77777777" w:rsidR="000F14B5" w:rsidRDefault="000F14B5" w:rsidP="000F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4D6AE" w14:textId="0D1F9420" w:rsidR="009C542D" w:rsidRDefault="009C542D" w:rsidP="009C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CD3D9" w14:textId="77777777" w:rsidR="00E25A26" w:rsidRDefault="00E25A26" w:rsidP="00E25A26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Yapılan işaretle oylama sonucu meclis üyelerince oy birliği ile karar verildi.</w:t>
            </w:r>
          </w:p>
          <w:p w14:paraId="70182CC5" w14:textId="77777777" w:rsidR="009C542D" w:rsidRDefault="009C542D" w:rsidP="009C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BD421" w14:textId="77777777" w:rsidR="009C542D" w:rsidRDefault="009C542D" w:rsidP="009C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A7160" w14:textId="6D8666F9" w:rsidR="009C542D" w:rsidRDefault="00E25A26" w:rsidP="00E2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9C2560" w14:textId="77777777" w:rsidR="009C542D" w:rsidRDefault="009C542D" w:rsidP="009C542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2A1E1" w14:textId="77777777" w:rsidR="009C542D" w:rsidRDefault="009C542D" w:rsidP="009C542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8EB96" w14:textId="77777777" w:rsidR="009C542D" w:rsidRDefault="009C542D" w:rsidP="009C542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2B1D6" w14:textId="77777777" w:rsidR="009C542D" w:rsidRDefault="009C542D" w:rsidP="009C542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D1822" w14:textId="77777777" w:rsidR="009C542D" w:rsidRDefault="009C542D" w:rsidP="009C542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3D5CD" w14:textId="77777777" w:rsidR="009C542D" w:rsidRPr="007A3A09" w:rsidRDefault="009C542D" w:rsidP="009C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DE047" w14:textId="77777777" w:rsidR="009C542D" w:rsidRPr="00224065" w:rsidRDefault="009C542D" w:rsidP="009C542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542D" w:rsidRPr="00224065" w14:paraId="5F290B65" w14:textId="77777777" w:rsidTr="00FA2F69">
        <w:trPr>
          <w:trHeight w:val="992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D9676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1D31E8AA" w14:textId="77777777" w:rsidR="009C542D" w:rsidRPr="00224065" w:rsidRDefault="009C542D" w:rsidP="009C542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Hasan ULUTAŞ</w:t>
            </w:r>
          </w:p>
          <w:p w14:paraId="1EB7734A" w14:textId="77777777" w:rsidR="009C542D" w:rsidRPr="00224065" w:rsidRDefault="009C542D" w:rsidP="009C542D">
            <w:pPr>
              <w:spacing w:after="0"/>
              <w:ind w:left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Meclis Başkanı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E93D4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560A23D3" w14:textId="77777777" w:rsidR="009C542D" w:rsidRPr="00224065" w:rsidRDefault="009C542D" w:rsidP="009C542D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          Mustafa EVİN</w:t>
            </w:r>
          </w:p>
          <w:p w14:paraId="5E0D4093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Meclis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Katibi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328F6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05F72BE1" w14:textId="77777777" w:rsidR="009C542D" w:rsidRPr="00224065" w:rsidRDefault="009C542D" w:rsidP="009C542D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Hamdi KOCA</w:t>
            </w:r>
          </w:p>
          <w:p w14:paraId="765B074A" w14:textId="77777777" w:rsidR="009C542D" w:rsidRPr="00224065" w:rsidRDefault="009C542D" w:rsidP="009C542D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Meclis Kâtibi</w:t>
            </w:r>
          </w:p>
          <w:p w14:paraId="1D3396B3" w14:textId="77777777" w:rsidR="009C542D" w:rsidRPr="00224065" w:rsidRDefault="009C542D" w:rsidP="009C542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A49BFF" w14:textId="77777777" w:rsidR="00CF6E4A" w:rsidRDefault="00CF6E4A"/>
    <w:p w14:paraId="7537DBA1" w14:textId="77777777" w:rsidR="00387BF3" w:rsidRDefault="00387BF3"/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22"/>
        <w:gridCol w:w="2680"/>
        <w:gridCol w:w="984"/>
        <w:gridCol w:w="222"/>
        <w:gridCol w:w="1001"/>
        <w:gridCol w:w="406"/>
        <w:gridCol w:w="362"/>
        <w:gridCol w:w="355"/>
        <w:gridCol w:w="222"/>
        <w:gridCol w:w="1015"/>
      </w:tblGrid>
      <w:tr w:rsidR="00387BF3" w:rsidRPr="00224065" w14:paraId="684BC611" w14:textId="77777777" w:rsidTr="003C6CE3">
        <w:trPr>
          <w:trHeight w:val="274"/>
        </w:trPr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0B2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8A2BBBF" w14:textId="77777777" w:rsidR="00387BF3" w:rsidRDefault="00387BF3" w:rsidP="003C6CE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6097B7B" w14:textId="77777777" w:rsidR="00387BF3" w:rsidRPr="00224065" w:rsidRDefault="00387BF3" w:rsidP="003C6CE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T.C.</w:t>
            </w:r>
          </w:p>
          <w:p w14:paraId="64D30981" w14:textId="77777777" w:rsidR="00387BF3" w:rsidRPr="00224065" w:rsidRDefault="00387BF3" w:rsidP="003C6CE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AKÇADAĞ BELEDİYESİ</w:t>
            </w:r>
          </w:p>
          <w:p w14:paraId="0F208264" w14:textId="77777777" w:rsidR="00387BF3" w:rsidRPr="00224065" w:rsidRDefault="00387BF3" w:rsidP="003C6CE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BELEDİYE MECLİSİ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8B6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5E9AC57" wp14:editId="50858189">
                  <wp:extent cx="1449070" cy="1380490"/>
                  <wp:effectExtent l="0" t="0" r="0" b="0"/>
                  <wp:docPr id="184320776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05BC5" w14:textId="77777777" w:rsidR="00387BF3" w:rsidRPr="00224065" w:rsidRDefault="00387BF3" w:rsidP="003C6CE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KARAR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85EF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Dönemi 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4EB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387BF3" w:rsidRPr="00224065" w14:paraId="7ED8B088" w14:textId="77777777" w:rsidTr="003C6CE3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6D31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C3AC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7347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Tarihi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3CE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09.05</w:t>
            </w:r>
            <w:r w:rsidRPr="00224065">
              <w:rPr>
                <w:rFonts w:ascii="Times New Roman" w:hAnsi="Times New Roman" w:cs="Times New Roman"/>
                <w:lang w:eastAsia="en-US"/>
              </w:rPr>
              <w:t>.2025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2DF3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Saat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7D46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14:00</w:t>
            </w:r>
          </w:p>
        </w:tc>
      </w:tr>
      <w:tr w:rsidR="00387BF3" w:rsidRPr="00224065" w14:paraId="493BBE88" w14:textId="77777777" w:rsidTr="003C6CE3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3E5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9703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A5E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Sayısı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E8B" w14:textId="25BCE1BD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87BF3" w:rsidRPr="00224065" w14:paraId="708D91FC" w14:textId="77777777" w:rsidTr="003C6CE3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3E8D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437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6646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Birleşim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288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A2D8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Oturum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7B2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87BF3" w:rsidRPr="00C843ED" w14:paraId="04122D8E" w14:textId="77777777" w:rsidTr="003C6CE3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6716" w14:textId="77777777" w:rsidR="00387BF3" w:rsidRPr="00224065" w:rsidRDefault="00387BF3" w:rsidP="00387BF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842" w14:textId="77777777" w:rsidR="00387BF3" w:rsidRPr="00224065" w:rsidRDefault="00387BF3" w:rsidP="00387BF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3779" w14:textId="77777777" w:rsidR="00387BF3" w:rsidRPr="00224065" w:rsidRDefault="00387BF3" w:rsidP="00387BF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Özü 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EFFB" w14:textId="4460CAAD" w:rsidR="00387BF3" w:rsidRPr="00C843ED" w:rsidRDefault="00387BF3" w:rsidP="00387BF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Kültür Mahallesi, 61 Ada 25 ve 27 Parsel Numaralı Taşınmazların İmar Planında </w:t>
            </w:r>
            <w:proofErr w:type="spellStart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Yençok</w:t>
            </w:r>
            <w:proofErr w:type="spellEnd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Değerinin Görüşülmesi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7BF3" w:rsidRPr="00224065" w14:paraId="7811E822" w14:textId="77777777" w:rsidTr="003C6CE3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AFF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EB22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50AB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>Gelecek Toplantı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761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Tarih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41C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Pr="00224065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224065">
              <w:rPr>
                <w:rFonts w:ascii="Times New Roman" w:hAnsi="Times New Roman" w:cs="Times New Roman"/>
                <w:lang w:eastAsia="en-US"/>
              </w:rPr>
              <w:t>.2025</w:t>
            </w:r>
          </w:p>
        </w:tc>
      </w:tr>
      <w:tr w:rsidR="00387BF3" w:rsidRPr="00224065" w14:paraId="7342948C" w14:textId="77777777" w:rsidTr="003C6CE3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6B31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26F8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CEB6" w14:textId="77777777" w:rsidR="00387BF3" w:rsidRPr="00224065" w:rsidRDefault="00387BF3" w:rsidP="003C6CE3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F50E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Saat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0B3A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14:00</w:t>
            </w:r>
          </w:p>
        </w:tc>
      </w:tr>
      <w:tr w:rsidR="00387BF3" w:rsidRPr="00224065" w14:paraId="35FB1B52" w14:textId="77777777" w:rsidTr="003C6CE3">
        <w:trPr>
          <w:trHeight w:val="1791"/>
        </w:trPr>
        <w:tc>
          <w:tcPr>
            <w:tcW w:w="9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9AEF3" w14:textId="77777777" w:rsidR="00387BF3" w:rsidRPr="00224065" w:rsidRDefault="00387BF3" w:rsidP="003C6CE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b/>
                <w:lang w:eastAsia="en-US"/>
              </w:rPr>
              <w:t xml:space="preserve">            Akçadağ Belediye Meclisi,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Meclis Başkanı Hasan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ULUTAŞ ’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ın</w:t>
            </w:r>
            <w:proofErr w:type="spell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 Başkanlığında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Belediye Meclisi   Süleyman DURMAZ, Kenan YILMAZ,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Hüseyin KORKMAZ, </w:t>
            </w:r>
            <w:r>
              <w:rPr>
                <w:rFonts w:ascii="Times New Roman" w:hAnsi="Times New Roman" w:cs="Times New Roman"/>
                <w:lang w:eastAsia="en-US"/>
              </w:rPr>
              <w:t>Murat TURCAN,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Hamdi KOCA, Yasin DEMİR, Hüseyin ŞİMŞEK, Mustafa EVİN, Abdurrahman KOCABEY, Behçet KARAMAN, Bayram YAZICI, Yılmaz GÜNGÖR</w:t>
            </w:r>
            <w:r>
              <w:rPr>
                <w:rFonts w:ascii="Times New Roman" w:hAnsi="Times New Roman" w:cs="Times New Roman"/>
                <w:lang w:eastAsia="en-US"/>
              </w:rPr>
              <w:t xml:space="preserve">, Ramazan KAHRAMAN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 xml:space="preserve">ve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24065">
              <w:rPr>
                <w:rFonts w:ascii="Times New Roman" w:hAnsi="Times New Roman" w:cs="Times New Roman"/>
                <w:lang w:eastAsia="en-US"/>
              </w:rPr>
              <w:t>Mustafa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MENGE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 xml:space="preserve">’  </w:t>
            </w:r>
            <w:proofErr w:type="spellStart"/>
            <w:r w:rsidRPr="00224065">
              <w:rPr>
                <w:rFonts w:ascii="Times New Roman" w:hAnsi="Times New Roman" w:cs="Times New Roman"/>
                <w:lang w:eastAsia="en-US"/>
              </w:rPr>
              <w:t>nin</w:t>
            </w:r>
            <w:proofErr w:type="spellEnd"/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 iştirakiyle toplandı.</w:t>
            </w:r>
          </w:p>
          <w:p w14:paraId="11C9964B" w14:textId="77777777" w:rsidR="00387BF3" w:rsidRPr="00224065" w:rsidRDefault="00387BF3" w:rsidP="003C6CE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24065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Mazeretli Toplantıda Bulunmayanlar: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Birol ÇİRKİN</w:t>
            </w:r>
          </w:p>
          <w:p w14:paraId="7D9771F1" w14:textId="77777777" w:rsidR="00387BF3" w:rsidRPr="00224065" w:rsidRDefault="00387BF3" w:rsidP="003C6CE3">
            <w:pPr>
              <w:pStyle w:val="NormalWeb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24065">
              <w:rPr>
                <w:rFonts w:eastAsiaTheme="minorEastAsia"/>
                <w:b/>
                <w:sz w:val="22"/>
                <w:szCs w:val="22"/>
                <w:lang w:eastAsia="en-US"/>
              </w:rPr>
              <w:t>Mazeretsiz katılmayanlar</w:t>
            </w:r>
            <w:proofErr w:type="gramStart"/>
            <w:r w:rsidRPr="00224065">
              <w:rPr>
                <w:rFonts w:eastAsiaTheme="minorEastAsia"/>
                <w:b/>
                <w:sz w:val="22"/>
                <w:szCs w:val="22"/>
                <w:lang w:eastAsia="en-US"/>
              </w:rPr>
              <w:t>:</w:t>
            </w:r>
            <w:r w:rsidRPr="00224065">
              <w:rPr>
                <w:rFonts w:eastAsiaTheme="minorEastAsia"/>
                <w:sz w:val="22"/>
                <w:szCs w:val="22"/>
                <w:lang w:eastAsia="en-US"/>
              </w:rPr>
              <w:t xml:space="preserve"> -</w:t>
            </w:r>
            <w:proofErr w:type="gramEnd"/>
          </w:p>
        </w:tc>
      </w:tr>
      <w:tr w:rsidR="00387BF3" w:rsidRPr="00224065" w14:paraId="3016239B" w14:textId="77777777" w:rsidTr="003C6CE3">
        <w:trPr>
          <w:trHeight w:val="2612"/>
        </w:trPr>
        <w:tc>
          <w:tcPr>
            <w:tcW w:w="9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3DA7F" w14:textId="77777777" w:rsidR="00387BF3" w:rsidRDefault="00387BF3" w:rsidP="003C6CE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27A384D4" w14:textId="7B502EB2" w:rsidR="00387BF3" w:rsidRPr="00387BF3" w:rsidRDefault="00387BF3" w:rsidP="00387BF3">
            <w:pPr>
              <w:pStyle w:val="NormalWeb"/>
              <w:jc w:val="both"/>
              <w:rPr>
                <w:b/>
                <w:kern w:val="0"/>
                <w:sz w:val="24"/>
                <w:szCs w:val="24"/>
                <w14:ligatures w14:val="none"/>
              </w:rPr>
            </w:pPr>
            <w:r w:rsidRPr="00387BF3">
              <w:rPr>
                <w:b/>
                <w:sz w:val="24"/>
                <w:szCs w:val="24"/>
              </w:rPr>
              <w:t xml:space="preserve">           Meclis </w:t>
            </w:r>
            <w:proofErr w:type="gramStart"/>
            <w:r w:rsidRPr="00387BF3">
              <w:rPr>
                <w:b/>
                <w:sz w:val="24"/>
                <w:szCs w:val="24"/>
              </w:rPr>
              <w:t>Başkanı;  07.05.2025</w:t>
            </w:r>
            <w:proofErr w:type="gramEnd"/>
            <w:r w:rsidRPr="00387BF3">
              <w:rPr>
                <w:b/>
                <w:sz w:val="24"/>
                <w:szCs w:val="24"/>
              </w:rPr>
              <w:t xml:space="preserve"> tarih ve 3</w:t>
            </w:r>
            <w:r w:rsidRPr="00387BF3">
              <w:rPr>
                <w:b/>
                <w:sz w:val="24"/>
                <w:szCs w:val="24"/>
              </w:rPr>
              <w:t>9</w:t>
            </w:r>
            <w:r w:rsidRPr="00387BF3">
              <w:rPr>
                <w:b/>
                <w:sz w:val="24"/>
                <w:szCs w:val="24"/>
              </w:rPr>
              <w:t xml:space="preserve"> sayılı Meclis Kararında İmar Komisyonuna havalesi yapılan havale sonucu</w:t>
            </w:r>
            <w:r w:rsidRPr="00387BF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87BF3"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Kültür Mahallesi, 61 Ada 25 ve 27 Parsel Numaralı Taşınmazların İmar Planında </w:t>
            </w:r>
            <w:proofErr w:type="spellStart"/>
            <w:r w:rsidRPr="00387BF3"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>Yençok</w:t>
            </w:r>
            <w:proofErr w:type="spellEnd"/>
            <w:r w:rsidRPr="00387BF3"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Değerinin</w:t>
            </w:r>
            <w:r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Değiştirilmesini içeren 1/1000 Ölçekli Uygulama İmar Planı </w:t>
            </w:r>
            <w:proofErr w:type="gramStart"/>
            <w:r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Tadilatının </w:t>
            </w:r>
            <w:r w:rsidRPr="00387BF3">
              <w:rPr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87BF3">
              <w:rPr>
                <w:b/>
                <w:sz w:val="24"/>
                <w:szCs w:val="24"/>
                <w:lang w:eastAsia="en-US"/>
              </w:rPr>
              <w:t>görüşmelerine</w:t>
            </w:r>
            <w:proofErr w:type="gramEnd"/>
            <w:r w:rsidRPr="00387BF3">
              <w:rPr>
                <w:b/>
                <w:sz w:val="24"/>
                <w:szCs w:val="24"/>
                <w:lang w:eastAsia="en-US"/>
              </w:rPr>
              <w:t xml:space="preserve"> başlandı.</w:t>
            </w:r>
          </w:p>
          <w:p w14:paraId="472B84EB" w14:textId="77777777" w:rsidR="00387BF3" w:rsidRPr="002801AB" w:rsidRDefault="00387BF3" w:rsidP="00387BF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183B43" w14:textId="77777777" w:rsidR="00387BF3" w:rsidRDefault="00387BF3" w:rsidP="0038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Malatya ili, Akçadağ ilçesi, Merkez Mahalleler için Revizyon 1/25.000 Ölçekli Nazım İmar Planı, 1/5.000 Ölçekli Nazım İmar Planı ve 1/1.000 Ölçekli Uygulama İmar Planı </w:t>
            </w:r>
            <w:r w:rsidRPr="0028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10.05.2024 </w:t>
            </w: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tarih ve </w:t>
            </w:r>
            <w:r w:rsidRPr="0028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9460407</w:t>
            </w: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Sayılı Çevre, Şehircilik ve İklim Değişikliği Bakanlığı tarafından bakan oluru ile onaylanmış ve yürürlüğe girmiştir. </w:t>
            </w:r>
          </w:p>
          <w:p w14:paraId="165D4617" w14:textId="77777777" w:rsidR="006E27B7" w:rsidRDefault="00387BF3" w:rsidP="0038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Akabinde Sağlık İl Müdürlüğü’nün talebi üzerine bahse konu 1/1.000 Ölçekli Uygulama İmar Planında Sağlık Tesisi Alanı olarak belirlenen Kültür Mahallesi 61 ada 25 ve 27 Parsel numaralı Maliye Hazinesi adına kayıtlı taşınmazlar, E=1.50'dan E=2.00'a değiştirilmiş ve </w:t>
            </w:r>
            <w:proofErr w:type="spellStart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Yençok</w:t>
            </w:r>
            <w:proofErr w:type="spellEnd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=4 Kat Sağlık Alanı olarak tanzim edilmiş, plan tadilatı </w:t>
            </w:r>
            <w:r w:rsidRPr="00280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13.06.2024 Tarih ve 48 Sayılı Akçadağ Belediyesi Meclis kararı ve 16.08.2024 tarih ve 342 Sayılı Malatya Büyükşehir Belediyesi Meclis kararınca herhangi bir askı ve itiraz olmadan tamamlanmış olup yürürlüğe girmiştir.</w:t>
            </w:r>
          </w:p>
          <w:p w14:paraId="6B970548" w14:textId="4CF80625" w:rsidR="00387BF3" w:rsidRPr="004B7B36" w:rsidRDefault="00387BF3" w:rsidP="00387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Sağlık İl Müdürlüğü’nün ikinci   talebi üzerine, yatırımın kaçırılmaması ve hizmet binasının yapılabilmesi için, </w:t>
            </w:r>
            <w:proofErr w:type="spellStart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Yençok</w:t>
            </w:r>
            <w:proofErr w:type="spellEnd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=4 Kat kararının </w:t>
            </w:r>
            <w:proofErr w:type="spellStart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Yençok</w:t>
            </w:r>
            <w:proofErr w:type="spellEnd"/>
            <w:r w:rsidRPr="0028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=5 Kat olarak revize edilmesini</w:t>
            </w:r>
            <w:r w:rsidR="006E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maksadıyla </w:t>
            </w:r>
            <w:r w:rsidR="006E27B7" w:rsidRPr="00D62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E27B7" w:rsidRPr="006E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1/1000 Ölçekli Uygulama İmar Planı </w:t>
            </w:r>
            <w:proofErr w:type="gramStart"/>
            <w:r w:rsidR="006E27B7" w:rsidRPr="006E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Tadilatı</w:t>
            </w:r>
            <w:r w:rsidR="006E27B7" w:rsidRPr="006E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nın </w:t>
            </w:r>
            <w:r w:rsidR="006E27B7" w:rsidRPr="006E2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27B7" w:rsidRPr="006E2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onaylanmasına</w:t>
            </w:r>
            <w:proofErr w:type="gramEnd"/>
            <w:r w:rsidR="006E27B7" w:rsidRPr="006E2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="006E27B7" w:rsidRPr="006E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E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B29A2A" w14:textId="77777777" w:rsidR="00387BF3" w:rsidRDefault="00387BF3" w:rsidP="00387BF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0EC3D" w14:textId="77777777" w:rsidR="00387BF3" w:rsidRPr="007A3A09" w:rsidRDefault="00387BF3" w:rsidP="00387BF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A3A09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işaretle oylama sonucu meclis üyelerince oy birliği ile karar verildi.</w:t>
            </w:r>
          </w:p>
          <w:p w14:paraId="34397FB9" w14:textId="5CABCBE5" w:rsidR="00387BF3" w:rsidRPr="007A3A09" w:rsidRDefault="006E27B7" w:rsidP="006E27B7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E59F1F" w14:textId="77777777" w:rsidR="00387BF3" w:rsidRPr="00224065" w:rsidRDefault="00387BF3" w:rsidP="003C6CE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BF3" w:rsidRPr="00224065" w14:paraId="634AA6FA" w14:textId="77777777" w:rsidTr="003C6CE3">
        <w:trPr>
          <w:trHeight w:val="992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0C5C0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078F4BCB" w14:textId="77777777" w:rsidR="00387BF3" w:rsidRPr="00224065" w:rsidRDefault="00387BF3" w:rsidP="003C6CE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Hasan ULUTAŞ</w:t>
            </w:r>
          </w:p>
          <w:p w14:paraId="1F5B5396" w14:textId="77777777" w:rsidR="00387BF3" w:rsidRPr="00224065" w:rsidRDefault="00387BF3" w:rsidP="003C6CE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>Meclis Başkanı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54BF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2799E028" w14:textId="77777777" w:rsidR="00387BF3" w:rsidRPr="00224065" w:rsidRDefault="00387BF3" w:rsidP="003C6CE3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          Mustafa EVİN</w:t>
            </w:r>
          </w:p>
          <w:p w14:paraId="55391DEB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Pr="00224065">
              <w:rPr>
                <w:rFonts w:ascii="Times New Roman" w:hAnsi="Times New Roman" w:cs="Times New Roman"/>
                <w:lang w:eastAsia="en-US"/>
              </w:rPr>
              <w:t xml:space="preserve">Meclis </w:t>
            </w:r>
            <w:proofErr w:type="gramStart"/>
            <w:r w:rsidRPr="00224065">
              <w:rPr>
                <w:rFonts w:ascii="Times New Roman" w:hAnsi="Times New Roman" w:cs="Times New Roman"/>
                <w:lang w:eastAsia="en-US"/>
              </w:rPr>
              <w:t>Katibi</w:t>
            </w:r>
            <w:proofErr w:type="gramEnd"/>
            <w:r w:rsidRPr="0022406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DB3D7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14:paraId="5928EF0F" w14:textId="77777777" w:rsidR="00387BF3" w:rsidRPr="00224065" w:rsidRDefault="00387BF3" w:rsidP="003C6CE3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Hamdi KOCA</w:t>
            </w:r>
          </w:p>
          <w:p w14:paraId="1267F5E2" w14:textId="77777777" w:rsidR="00387BF3" w:rsidRPr="00224065" w:rsidRDefault="00387BF3" w:rsidP="003C6CE3">
            <w:pPr>
              <w:spacing w:after="0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224065">
              <w:rPr>
                <w:rFonts w:ascii="Times New Roman" w:hAnsi="Times New Roman" w:cs="Times New Roman"/>
                <w:lang w:eastAsia="en-US"/>
              </w:rPr>
              <w:t xml:space="preserve">    Meclis Kâtibi</w:t>
            </w:r>
          </w:p>
          <w:p w14:paraId="39509400" w14:textId="77777777" w:rsidR="00387BF3" w:rsidRPr="00224065" w:rsidRDefault="00387BF3" w:rsidP="003C6C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1F4C300" w14:textId="77777777" w:rsidR="00387BF3" w:rsidRDefault="00387BF3" w:rsidP="00387BF3"/>
    <w:p w14:paraId="5C8A294A" w14:textId="77777777" w:rsidR="00387BF3" w:rsidRDefault="00387BF3"/>
    <w:p w14:paraId="40878863" w14:textId="77777777" w:rsidR="00387BF3" w:rsidRDefault="00387BF3"/>
    <w:p w14:paraId="428765B0" w14:textId="77777777" w:rsidR="00387BF3" w:rsidRDefault="00387BF3"/>
    <w:sectPr w:rsidR="0038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D0C33"/>
    <w:multiLevelType w:val="hybridMultilevel"/>
    <w:tmpl w:val="B2BEB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2"/>
    <w:rsid w:val="000011B2"/>
    <w:rsid w:val="000A241B"/>
    <w:rsid w:val="000F14B5"/>
    <w:rsid w:val="00142071"/>
    <w:rsid w:val="00211391"/>
    <w:rsid w:val="00387BF3"/>
    <w:rsid w:val="005477C3"/>
    <w:rsid w:val="006318C1"/>
    <w:rsid w:val="00691F61"/>
    <w:rsid w:val="006E27B7"/>
    <w:rsid w:val="009C542D"/>
    <w:rsid w:val="00B145F8"/>
    <w:rsid w:val="00CF6E4A"/>
    <w:rsid w:val="00E2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87E1"/>
  <w15:chartTrackingRefBased/>
  <w15:docId w15:val="{674E83A8-C33D-42D7-8500-6318A69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F8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0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1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1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1B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1B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1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1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1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1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1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1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1B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1B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1B2"/>
    <w:rPr>
      <w:b/>
      <w:bCs/>
      <w:smallCaps/>
      <w:color w:val="2F5496" w:themeColor="accent1" w:themeShade="BF"/>
      <w:spacing w:val="5"/>
    </w:rPr>
  </w:style>
  <w:style w:type="character" w:customStyle="1" w:styleId="NormalWebChar">
    <w:name w:val="Normal (Web) Char"/>
    <w:basedOn w:val="VarsaylanParagrafYazTipi"/>
    <w:link w:val="NormalWeb"/>
    <w:locked/>
    <w:rsid w:val="00B145F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link w:val="NormalWebChar"/>
    <w:unhideWhenUsed/>
    <w:rsid w:val="00B145F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ralkYok">
    <w:name w:val="No Spacing"/>
    <w:uiPriority w:val="1"/>
    <w:qFormat/>
    <w:rsid w:val="00B145F8"/>
    <w:pPr>
      <w:spacing w:after="0" w:line="240" w:lineRule="auto"/>
    </w:pPr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2025-05-09T12:04:00Z</dcterms:created>
  <dcterms:modified xsi:type="dcterms:W3CDTF">2025-05-12T07:20:00Z</dcterms:modified>
</cp:coreProperties>
</file>